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080"/>
        <w:gridCol w:w="2957"/>
        <w:gridCol w:w="3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6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黑体" w:eastAsia="黑体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Cs w:val="32"/>
              </w:rPr>
              <w:t>附件</w:t>
            </w:r>
            <w:r>
              <w:rPr>
                <w:rFonts w:hint="eastAsia" w:ascii="黑体" w:eastAsia="黑体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台湾地区专门职业及技术人员（技术士）考试及格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证书比照认定职称目录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序号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台湾地区专门职业及技术人员（技术士）考试及格证书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符合条件“三、（一）”可比照认定职称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符合条件“三、（二）”可比照认定职称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TW"/>
              </w:rPr>
              <w:t>建築師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土建专业助理工程师（建筑）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土建专业工程师（建筑）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土木工程技師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土建专业助理工程师（施工、监理、工程建设管理）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土建专业工程师（施工、监理、工程建设管理）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水利工程技師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水利专业助理工程师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水利专业工程师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結構工程技師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土建专业助理工程师（结构）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土建专业工程师（结构）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大地工程技師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土建专业助理工程师（岩土）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土建专业工程师（岩土）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環境工程技師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环保专业助理工程师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环保专业工程师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都市計畫技師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土建专业助理工程师（城乡规划）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土建专业工程师（城乡规划）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機械工程技師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冷凍空調工程技師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造船工程技師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船舶专业助理工程师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船舶专业工程师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電機工程技師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机电专业助理工程师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机电专业工程师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電子工程技師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資訊技師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航空工程技師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化學工程技師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化工专业助理工程师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化工专业工程师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工業工程技師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科技管理助理工程师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科技管理工程师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工業安全技師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科技管理助理工程师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科技管理工程师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紡織工程技師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纺织专业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纺织专业工程师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食品技師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食品专业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3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食品专业工程师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冶金工程技師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冶金专业助理工程师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冶金专业工程师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農藝技師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助理农艺师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农艺师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園藝技師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助理农艺师或林业专业助理工程师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农艺师或林业专业工程师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林業技師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林业专业助理工程师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林业专业工程师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畜牧技師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助理畜牧师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畜牧师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漁撈技師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水产专业助理工程师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水产专业工程师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水產養殖技師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水产专业助理工程师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水产专业工程师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水土保持技師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水利专业助理工程师（水土保持）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水利专业工程师（水土保持）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採礦工程技師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地矿专业助理工程师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地矿专业工程师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應用地質技師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地矿专业助理工程师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地矿专业工程师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礦業安全技師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科技管理助理工程师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科技管理工程师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交通工程技師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交通专业助理工程师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交通专业工程师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甲級冷凍空調裝修技術士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甲級鑄造技術士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甲級工業配線技術士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甲級視聽電子技術士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甲級鍋爐操作技術士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甲級配電線路裝修技術士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电气专业助理工程师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甲級建築工程管理技術士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土建专业助理工程师（工程建设管理）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甲級儀表電子技術士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甲級電力電子技術士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甲級數位電子技術士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甲級工業用管配管技術士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甲級通信技術(電信線路)技術士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甲級營造工程管理技術士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土建专业助理工程师（工程建设管理）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甲級建築製圖應用技術士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土建专业助理工程师（建筑）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甲級冷凍空調裝修技術士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甲級室內配線技術士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甲級板金技術士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甲級冷作技術士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甲級汽車修護技術士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机械专业助理工程师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甲級物理性因子作業環境測定技術士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环保专业助理工程师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甲級化學性因子作業環境測定技術士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环保专业助理工程师</w:t>
            </w:r>
          </w:p>
        </w:tc>
        <w:tc>
          <w:tcPr>
            <w:tcW w:w="3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</w:tr>
    </w:tbl>
    <w:p>
      <w:pPr>
        <w:widowControl/>
        <w:rPr>
          <w:rFonts w:hint="eastAsia" w:ascii="仿宋_GB2312" w:hAnsi="微软雅黑" w:cs="宋体"/>
          <w:color w:val="000000"/>
          <w:kern w:val="0"/>
          <w:szCs w:val="32"/>
        </w:rPr>
      </w:pPr>
    </w:p>
    <w:p>
      <w:pPr>
        <w:rPr>
          <w:rFonts w:hint="eastAsia" w:ascii="黑体" w:eastAsia="黑体"/>
          <w:szCs w:val="32"/>
        </w:rPr>
      </w:pPr>
      <w:r>
        <w:rPr>
          <w:rFonts w:ascii="黑体" w:eastAsia="黑体"/>
          <w:szCs w:val="32"/>
        </w:rPr>
        <w:br w:type="page"/>
      </w:r>
      <w:r>
        <w:rPr>
          <w:rFonts w:hint="eastAsia" w:ascii="黑体" w:eastAsia="黑体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台湾地区专门职业及技术人员（技术士）考试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及格证书比照认定职称登记表</w:t>
      </w:r>
    </w:p>
    <w:tbl>
      <w:tblPr>
        <w:tblStyle w:val="3"/>
        <w:tblpPr w:leftFromText="180" w:rightFromText="180" w:vertAnchor="text" w:horzAnchor="page" w:tblpX="1544" w:tblpY="107"/>
        <w:tblOverlap w:val="never"/>
        <w:tblW w:w="907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452"/>
        <w:gridCol w:w="913"/>
        <w:gridCol w:w="285"/>
        <w:gridCol w:w="1323"/>
        <w:gridCol w:w="126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姓    名</w:t>
            </w:r>
          </w:p>
        </w:tc>
        <w:tc>
          <w:tcPr>
            <w:tcW w:w="236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性   别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86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照　片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(二寸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免冠证件近照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证件类别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90" w:lineRule="atLeast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58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现工作单位及职务</w:t>
            </w:r>
          </w:p>
        </w:tc>
        <w:tc>
          <w:tcPr>
            <w:tcW w:w="5233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参加工作时间</w:t>
            </w:r>
          </w:p>
        </w:tc>
        <w:tc>
          <w:tcPr>
            <w:tcW w:w="236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现从事专业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及工作年限</w:t>
            </w:r>
          </w:p>
        </w:tc>
        <w:tc>
          <w:tcPr>
            <w:tcW w:w="312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 学   历</w:t>
            </w:r>
          </w:p>
        </w:tc>
        <w:tc>
          <w:tcPr>
            <w:tcW w:w="236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毕业院校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及时间</w:t>
            </w:r>
          </w:p>
        </w:tc>
        <w:tc>
          <w:tcPr>
            <w:tcW w:w="312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台湾地区专门职业及技术人员（技术士）考试及格证书名称及目录序号</w:t>
            </w:r>
          </w:p>
        </w:tc>
        <w:tc>
          <w:tcPr>
            <w:tcW w:w="236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取得时间</w:t>
            </w:r>
          </w:p>
        </w:tc>
        <w:tc>
          <w:tcPr>
            <w:tcW w:w="312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对应职称及所属系列</w:t>
            </w:r>
          </w:p>
        </w:tc>
        <w:tc>
          <w:tcPr>
            <w:tcW w:w="709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申请人诚信承诺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及签名</w:t>
            </w:r>
          </w:p>
        </w:tc>
        <w:tc>
          <w:tcPr>
            <w:tcW w:w="7098" w:type="dxa"/>
            <w:gridSpan w:val="6"/>
            <w:shd w:val="clear" w:color="auto" w:fill="FFFFFF"/>
            <w:vAlign w:val="center"/>
          </w:tcPr>
          <w:p>
            <w:pPr>
              <w:widowControl/>
              <w:ind w:firstLine="450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本人承诺所提供的个人信息和申报材料（包括学历证书、业绩证明等材料）均真实、准确、有效。如有伪造、剽窃等弄虚作假行为，自愿按有关规定接受处理。</w:t>
            </w:r>
          </w:p>
          <w:p>
            <w:pPr>
              <w:widowControl/>
              <w:ind w:firstLine="450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TW"/>
              </w:rPr>
            </w:pPr>
          </w:p>
          <w:p>
            <w:pPr>
              <w:widowControl/>
              <w:ind w:firstLine="3510" w:firstLineChars="19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申请人（签名）：</w:t>
            </w:r>
          </w:p>
          <w:p>
            <w:pPr>
              <w:widowControl/>
              <w:ind w:firstLine="3510" w:firstLineChars="195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4500" w:firstLineChars="2500"/>
              <w:jc w:val="left"/>
              <w:rPr>
                <w:rFonts w:ascii="宋体" w:hAnsi="宋体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PMingLiU" w:cs="宋体"/>
                <w:color w:val="000000"/>
                <w:kern w:val="0"/>
                <w:sz w:val="18"/>
                <w:szCs w:val="18"/>
                <w:lang w:eastAsia="zh-TW"/>
              </w:rPr>
              <w:t>年</w:t>
            </w:r>
            <w:r>
              <w:rPr>
                <w:rFonts w:ascii="宋体" w:hAnsi="宋体" w:eastAsia="PMingLiU" w:cs="宋体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hint="eastAsia" w:ascii="宋体" w:hAnsi="宋体" w:eastAsia="PMingLiU" w:cs="宋体"/>
                <w:color w:val="000000"/>
                <w:kern w:val="0"/>
                <w:sz w:val="18"/>
                <w:szCs w:val="18"/>
                <w:lang w:eastAsia="zh-TW"/>
              </w:rPr>
              <w:t>月</w:t>
            </w:r>
            <w:r>
              <w:rPr>
                <w:rFonts w:ascii="宋体" w:hAnsi="宋体" w:eastAsia="PMingLiU" w:cs="宋体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hint="eastAsia" w:ascii="宋体" w:hAnsi="宋体" w:eastAsia="PMingLiU" w:cs="宋体"/>
                <w:color w:val="000000"/>
                <w:kern w:val="0"/>
                <w:sz w:val="18"/>
                <w:szCs w:val="18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所在单位意见</w:t>
            </w:r>
          </w:p>
        </w:tc>
        <w:tc>
          <w:tcPr>
            <w:tcW w:w="7098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 　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（公章）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　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</w:trPr>
        <w:tc>
          <w:tcPr>
            <w:tcW w:w="1977" w:type="dxa"/>
            <w:shd w:val="clear" w:color="auto" w:fill="FFFFFF"/>
            <w:vAlign w:val="center"/>
          </w:tcPr>
          <w:p>
            <w:pPr>
              <w:widowControl/>
              <w:spacing w:line="390" w:lineRule="atLeast"/>
              <w:ind w:left="410" w:leftChars="100" w:hanging="90" w:hangingChars="5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县（区）或设区市人力资源社会保障局意见</w:t>
            </w:r>
          </w:p>
        </w:tc>
        <w:tc>
          <w:tcPr>
            <w:tcW w:w="7098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　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该同志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具备                 专业技术职务任职资格。</w:t>
            </w:r>
          </w:p>
          <w:p>
            <w:pPr>
              <w:widowControl/>
              <w:spacing w:line="390" w:lineRule="atLeast"/>
              <w:ind w:firstLine="6300" w:firstLineChars="3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（公章）</w:t>
            </w:r>
          </w:p>
          <w:p>
            <w:pPr>
              <w:widowControl/>
              <w:spacing w:line="390" w:lineRule="atLeast"/>
              <w:ind w:firstLine="6120" w:firstLineChars="34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  月  日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注：1. 本表存入本人档案；2.表格信息可打印；签名用黑色钢笔（水笔）填写，一式3份。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752B"/>
    <w:rsid w:val="50F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2019-07-15T08:26:00Z</dcterms:created>
  <dc:creator>user</dc:creator>
  <cp:lastModifiedBy>user</cp:lastModifiedBy>
  <dcterms:modified xsi:type="dcterms:W3CDTF">2019-07-15T08:27:48Z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